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0C59" w14:textId="77777777" w:rsidR="00B75509" w:rsidRDefault="00B75509" w:rsidP="00B75509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0" w:name="_Toc113513690"/>
      <w:bookmarkStart w:id="1" w:name="_Toc138068058"/>
      <w:r>
        <w:rPr>
          <w:rFonts w:ascii="Times New Roman" w:eastAsia="Times New Roman" w:hAnsi="Times New Roman" w:cs="Times New Roman"/>
        </w:rPr>
        <w:t>OGRANAK MATICE HRVATSKE U DUBROVNIKU</w:t>
      </w:r>
      <w:bookmarkEnd w:id="0"/>
      <w:bookmarkEnd w:id="1"/>
    </w:p>
    <w:p w14:paraId="1E549132" w14:textId="77777777" w:rsidR="00B75509" w:rsidRDefault="00B75509" w:rsidP="00B75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36F">
        <w:rPr>
          <w:rFonts w:ascii="Times New Roman" w:eastAsia="Times New Roman" w:hAnsi="Times New Roman" w:cs="Times New Roman"/>
          <w:b/>
          <w:sz w:val="24"/>
          <w:szCs w:val="24"/>
        </w:rPr>
        <w:t xml:space="preserve">Slavica Stojan: </w:t>
      </w:r>
      <w:r w:rsidRPr="00AA730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Na početku bijaše hrid: ilustrirana povijest Dubrovnika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urednica: Ivana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Grkeš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ilustrator: Ninoslav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Kunc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6B036F">
        <w:rPr>
          <w:rFonts w:ascii="Times New Roman" w:eastAsia="Times New Roman" w:hAnsi="Times New Roman" w:cs="Times New Roman"/>
          <w:b/>
          <w:sz w:val="24"/>
          <w:szCs w:val="24"/>
        </w:rPr>
        <w:t xml:space="preserve"> Ogranak Matice hrvatske u Dubrovniku, Dubrovnik, 2022.</w:t>
      </w:r>
    </w:p>
    <w:p w14:paraId="2D52DCFE" w14:textId="77777777" w:rsidR="00B75509" w:rsidRDefault="00B75509" w:rsidP="00B755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F4CE18" w14:textId="77777777" w:rsidR="00B75509" w:rsidRDefault="00B75509" w:rsidP="00B75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PREDSTAVLJAČICA: </w:t>
      </w:r>
      <w:r w:rsidRPr="00FE3D34">
        <w:rPr>
          <w:rFonts w:ascii="Times New Roman" w:eastAsia="Times New Roman" w:hAnsi="Times New Roman" w:cs="Times New Roman"/>
          <w:b/>
          <w:sz w:val="24"/>
          <w:szCs w:val="24"/>
        </w:rPr>
        <w:t xml:space="preserve">Ivana </w:t>
      </w:r>
      <w:proofErr w:type="spellStart"/>
      <w:r w:rsidRPr="00FE3D34">
        <w:rPr>
          <w:rFonts w:ascii="Times New Roman" w:eastAsia="Times New Roman" w:hAnsi="Times New Roman" w:cs="Times New Roman"/>
          <w:b/>
          <w:sz w:val="24"/>
          <w:szCs w:val="24"/>
        </w:rPr>
        <w:t>Grkeš</w:t>
      </w:r>
      <w:proofErr w:type="spellEnd"/>
    </w:p>
    <w:p w14:paraId="7093560B" w14:textId="77777777" w:rsidR="00B75509" w:rsidRDefault="00B75509" w:rsidP="00B75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58D057" w14:textId="77777777" w:rsidR="00B75509" w:rsidRDefault="00B75509" w:rsidP="00B755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Knjiga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Na početku bijaše hrid: i</w:t>
      </w:r>
      <w:r w:rsidRPr="00374A1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lustrirana povijest Dubrovnika</w:t>
      </w:r>
      <w:r w:rsidRPr="008F3FD6">
        <w:rPr>
          <w:rFonts w:ascii="Times New Roman" w:eastAsia="Times New Roman" w:hAnsi="Times New Roman" w:cs="Times New Roman"/>
          <w:bCs/>
          <w:sz w:val="24"/>
          <w:szCs w:val="24"/>
        </w:rPr>
        <w:t xml:space="preserve"> Slavice Stojan predstavlja esejističku sintezu dubrovačke povijesti od nastanka Grada do propasti Republike. Nastala je na temelju opsežne literature i dugogodišnjeg istraživačkog i književnog iskustva autorice teksta. Ona sugestivno vodi čitatelja kroz sve epohe i kroz sve uspone i padove u povijesti Grada. Tekst prate ilustracije Ninoslava Kunca koje oslikavaju povijesne portrete i rezimiraju događaje iz prošlosti Republike na duhovit i satiričan način a često se približavaju izričaju stripa. Njihov kreativni doprinos osobito je vidljiv u oslikavanju svakodnevice života. Jer, iako kronološku okosnicu ovog stilski dotjeranog i vješto strukturiranog štiva čine politički događaji, težište naracije o Gradu i njegovoj uzbudljivoj prošlosti autorica stavlja na brojne sadržaje društvene i kulturne povijesti i dubrovačke fenomene dugoga trajanja – legende i svetačke kultove, crkveni i komunalni život, republikanski ustroj vlasti, urbanizam i graditeljstvo, bratovštine, vlastelu i staleški poredak, brodogradnju, pomorstvo i trgovinu, diplomaciju, književnost i umjetnost, privatni život itd. Knjiga je podijeljena na trinaest poglavlja koja na zanimljiv i nadahnut način prati i dopunjuje više od stotinu i pedeset nesvakidašnjih ilustracija. Knjiga je metodološki i sadržajno koherentna i čitljiva. Njezinoj privlačnosti doprinosi i sažetost jer je u njoj bogata i dramatična povijest Dubrovnika ispripovijedana u nešto više od stotinjak intrigantnih i primamljivih stranica.</w:t>
      </w:r>
    </w:p>
    <w:p w14:paraId="6D3D8C9E" w14:textId="77777777" w:rsidR="00B75509" w:rsidRDefault="00B75509" w:rsidP="00B755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1855D1"/>
    <w:rsid w:val="001E5B59"/>
    <w:rsid w:val="003011A0"/>
    <w:rsid w:val="003C2F3D"/>
    <w:rsid w:val="003D6031"/>
    <w:rsid w:val="0042322E"/>
    <w:rsid w:val="004638F6"/>
    <w:rsid w:val="005D5D12"/>
    <w:rsid w:val="006471E4"/>
    <w:rsid w:val="006F54A4"/>
    <w:rsid w:val="008A65CA"/>
    <w:rsid w:val="00B75509"/>
    <w:rsid w:val="00DF0E85"/>
    <w:rsid w:val="00E70EE9"/>
    <w:rsid w:val="00E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4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38F6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B2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2023-06-29T12:24:00Z</dcterms:created>
  <dcterms:modified xsi:type="dcterms:W3CDTF">2023-06-29T12:24:00Z</dcterms:modified>
</cp:coreProperties>
</file>