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6981" w:rsidRDefault="00254CD2">
      <w:pPr>
        <w:pBdr>
          <w:bottom w:val="single" w:sz="6" w:space="0" w:color="D7D7D7"/>
        </w:pBdr>
        <w:shd w:val="clear" w:color="auto" w:fill="FFFFFF"/>
        <w:spacing w:before="75" w:after="75" w:line="240" w:lineRule="auto"/>
        <w:rPr>
          <w:rFonts w:ascii="Arial" w:eastAsia="Arial" w:hAnsi="Arial" w:cs="Arial"/>
          <w:b/>
          <w:bCs/>
          <w:color w:val="000000"/>
          <w:sz w:val="29"/>
          <w:szCs w:val="29"/>
        </w:rPr>
      </w:pPr>
      <w:r>
        <w:rPr>
          <w:rFonts w:ascii="Arial" w:eastAsia="Arial" w:hAnsi="Arial" w:cs="Arial"/>
          <w:b/>
          <w:bCs/>
          <w:color w:val="000000"/>
          <w:sz w:val="29"/>
          <w:szCs w:val="29"/>
        </w:rPr>
        <w:t>Poziv na dostavu ponuda – 2. prosinca 2025.</w:t>
      </w:r>
    </w:p>
    <w:p w:rsidR="00F66981" w:rsidRDefault="00F66981">
      <w:pPr>
        <w:pBdr>
          <w:bottom w:val="single" w:sz="6" w:space="0" w:color="D7D7D7"/>
        </w:pBdr>
        <w:shd w:val="clear" w:color="auto" w:fill="FFFFFF"/>
        <w:spacing w:before="75" w:after="75" w:line="240" w:lineRule="auto"/>
        <w:rPr>
          <w:rFonts w:ascii="Arial" w:eastAsia="Arial" w:hAnsi="Arial" w:cs="Arial"/>
          <w:b/>
          <w:bCs/>
          <w:color w:val="000000"/>
          <w:sz w:val="29"/>
          <w:szCs w:val="29"/>
        </w:rPr>
      </w:pPr>
    </w:p>
    <w:p w:rsidR="00F66981" w:rsidRDefault="00254CD2">
      <w:pPr>
        <w:shd w:val="clear" w:color="auto" w:fill="FFFFFF"/>
        <w:spacing w:after="150" w:line="240" w:lineRule="auto"/>
        <w:rPr>
          <w:rFonts w:ascii="Open Sans" w:eastAsia="Open Sans" w:hAnsi="Open Sans" w:cs="Open Sans"/>
          <w:color w:val="000000"/>
          <w:sz w:val="19"/>
          <w:szCs w:val="19"/>
        </w:rPr>
      </w:pPr>
      <w:r>
        <w:rPr>
          <w:rFonts w:ascii="Open Sans" w:eastAsia="Open Sans" w:hAnsi="Open Sans" w:cs="Open Sans"/>
          <w:color w:val="000000"/>
          <w:sz w:val="19"/>
          <w:szCs w:val="19"/>
        </w:rPr>
        <w:t xml:space="preserve">Pozivamo </w:t>
      </w:r>
      <w:r w:rsidR="007D74A3">
        <w:rPr>
          <w:rFonts w:ascii="Open Sans" w:eastAsia="Open Sans" w:hAnsi="Open Sans" w:cs="Open Sans"/>
          <w:color w:val="000000"/>
          <w:sz w:val="19"/>
          <w:szCs w:val="19"/>
        </w:rPr>
        <w:t>v</w:t>
      </w:r>
      <w:r>
        <w:rPr>
          <w:rFonts w:ascii="Open Sans" w:eastAsia="Open Sans" w:hAnsi="Open Sans" w:cs="Open Sans"/>
          <w:color w:val="000000"/>
          <w:sz w:val="19"/>
          <w:szCs w:val="19"/>
        </w:rPr>
        <w:t xml:space="preserve">as na dostavu ponude za tisak novina </w:t>
      </w:r>
      <w:r w:rsidRPr="007D74A3">
        <w:rPr>
          <w:rFonts w:ascii="Open Sans" w:eastAsia="Open Sans" w:hAnsi="Open Sans" w:cs="Open Sans"/>
          <w:i/>
          <w:color w:val="000000"/>
          <w:sz w:val="19"/>
          <w:szCs w:val="19"/>
        </w:rPr>
        <w:t>Vijenac</w:t>
      </w:r>
      <w:r>
        <w:rPr>
          <w:rFonts w:ascii="Open Sans" w:eastAsia="Open Sans" w:hAnsi="Open Sans" w:cs="Open Sans"/>
          <w:color w:val="000000"/>
          <w:sz w:val="19"/>
          <w:szCs w:val="19"/>
        </w:rPr>
        <w:t xml:space="preserve"> za godinu 2026. prema priloženoj dokumentaciji.</w:t>
      </w:r>
    </w:p>
    <w:p w:rsidR="00F66981" w:rsidRDefault="00254CD2">
      <w:pPr>
        <w:shd w:val="clear" w:color="auto" w:fill="FFFFFF"/>
        <w:spacing w:after="150" w:line="240" w:lineRule="auto"/>
        <w:rPr>
          <w:rFonts w:ascii="Open Sans" w:eastAsia="Open Sans" w:hAnsi="Open Sans" w:cs="Open Sans"/>
          <w:color w:val="000000"/>
          <w:sz w:val="19"/>
          <w:szCs w:val="19"/>
        </w:rPr>
      </w:pPr>
      <w:r>
        <w:rPr>
          <w:rFonts w:ascii="Open Sans" w:eastAsia="Open Sans" w:hAnsi="Open Sans" w:cs="Open Sans"/>
          <w:color w:val="000000"/>
          <w:sz w:val="19"/>
          <w:szCs w:val="19"/>
        </w:rPr>
        <w:t>Podaci o postupku:</w:t>
      </w:r>
    </w:p>
    <w:p w:rsidR="00F66981" w:rsidRPr="006941F1" w:rsidRDefault="00254CD2" w:rsidP="00513E7A">
      <w:pPr>
        <w:numPr>
          <w:ilvl w:val="0"/>
          <w:numId w:val="4"/>
        </w:numPr>
        <w:shd w:val="clear" w:color="auto" w:fill="FFFFFF"/>
        <w:spacing w:before="280" w:after="0" w:line="240" w:lineRule="auto"/>
        <w:rPr>
          <w:rFonts w:ascii="Open Sans" w:eastAsia="Open Sans" w:hAnsi="Open Sans" w:cs="Open Sans"/>
          <w:color w:val="000000"/>
          <w:sz w:val="19"/>
          <w:szCs w:val="19"/>
        </w:rPr>
      </w:pPr>
      <w:r>
        <w:rPr>
          <w:rFonts w:ascii="Open Sans" w:eastAsia="Open Sans" w:hAnsi="Open Sans" w:cs="Open Sans"/>
          <w:color w:val="000000"/>
          <w:sz w:val="19"/>
          <w:szCs w:val="19"/>
        </w:rPr>
        <w:t>Predmet nabave: </w:t>
      </w:r>
      <w:r>
        <w:rPr>
          <w:rFonts w:ascii="Open Sans" w:eastAsia="Open Sans" w:hAnsi="Open Sans" w:cs="Open Sans"/>
          <w:b/>
          <w:bCs/>
          <w:color w:val="000000"/>
          <w:sz w:val="19"/>
          <w:szCs w:val="19"/>
        </w:rPr>
        <w:t>tiskanje novina </w:t>
      </w:r>
      <w:r>
        <w:rPr>
          <w:rFonts w:ascii="Open Sans" w:eastAsia="Open Sans" w:hAnsi="Open Sans" w:cs="Open Sans"/>
          <w:b/>
          <w:bCs/>
          <w:i/>
          <w:iCs/>
          <w:color w:val="000000"/>
          <w:sz w:val="19"/>
          <w:szCs w:val="19"/>
        </w:rPr>
        <w:t>Vijenac</w:t>
      </w:r>
      <w:r>
        <w:rPr>
          <w:rFonts w:ascii="Open Sans" w:eastAsia="Open Sans" w:hAnsi="Open Sans" w:cs="Open Sans"/>
          <w:b/>
          <w:bCs/>
          <w:color w:val="000000"/>
          <w:sz w:val="19"/>
          <w:szCs w:val="19"/>
        </w:rPr>
        <w:t> u 2026. godini – ukupno 22 izdanja</w:t>
      </w:r>
    </w:p>
    <w:p w:rsidR="006941F1" w:rsidRDefault="006941F1" w:rsidP="006941F1">
      <w:pPr>
        <w:shd w:val="clear" w:color="auto" w:fill="FFFFFF"/>
        <w:spacing w:before="280" w:after="0" w:line="240" w:lineRule="auto"/>
        <w:ind w:left="360"/>
        <w:rPr>
          <w:rFonts w:ascii="Open Sans" w:eastAsia="Open Sans" w:hAnsi="Open Sans" w:cs="Open Sans"/>
          <w:color w:val="000000"/>
          <w:sz w:val="19"/>
          <w:szCs w:val="19"/>
        </w:rPr>
      </w:pPr>
    </w:p>
    <w:p w:rsidR="00F66981" w:rsidRDefault="00254CD2" w:rsidP="00513E7A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Open Sans" w:eastAsia="Open Sans" w:hAnsi="Open Sans" w:cs="Open Sans"/>
          <w:color w:val="000000"/>
          <w:sz w:val="19"/>
          <w:szCs w:val="19"/>
        </w:rPr>
      </w:pPr>
      <w:r>
        <w:rPr>
          <w:rFonts w:ascii="Open Sans" w:eastAsia="Open Sans" w:hAnsi="Open Sans" w:cs="Open Sans"/>
          <w:color w:val="000000"/>
          <w:sz w:val="19"/>
          <w:szCs w:val="19"/>
        </w:rPr>
        <w:t>Troškovnik: </w:t>
      </w:r>
      <w:r>
        <w:rPr>
          <w:rFonts w:ascii="Open Sans" w:eastAsia="Open Sans" w:hAnsi="Open Sans" w:cs="Open Sans"/>
          <w:b/>
          <w:bCs/>
          <w:color w:val="000000"/>
          <w:sz w:val="19"/>
          <w:szCs w:val="19"/>
        </w:rPr>
        <w:t xml:space="preserve">u privitku </w:t>
      </w:r>
      <w:r>
        <w:rPr>
          <w:rFonts w:ascii="Open Sans" w:eastAsia="Open Sans" w:hAnsi="Open Sans" w:cs="Open Sans"/>
          <w:b/>
          <w:bCs/>
          <w:sz w:val="19"/>
          <w:szCs w:val="19"/>
        </w:rPr>
        <w:t>v</w:t>
      </w:r>
      <w:r>
        <w:rPr>
          <w:rFonts w:ascii="Open Sans" w:eastAsia="Open Sans" w:hAnsi="Open Sans" w:cs="Open Sans"/>
          <w:b/>
          <w:bCs/>
          <w:color w:val="000000"/>
          <w:sz w:val="19"/>
          <w:szCs w:val="19"/>
        </w:rPr>
        <w:t>am dostavljamo tablični kalkulator radi lakšeg izračuna</w:t>
      </w:r>
    </w:p>
    <w:p w:rsidR="00F66981" w:rsidRDefault="00254CD2" w:rsidP="00513E7A">
      <w:pPr>
        <w:numPr>
          <w:ilvl w:val="1"/>
          <w:numId w:val="5"/>
        </w:numPr>
        <w:shd w:val="clear" w:color="auto" w:fill="FFFFFF"/>
        <w:spacing w:after="0" w:line="240" w:lineRule="auto"/>
        <w:rPr>
          <w:rFonts w:ascii="Open Sans" w:eastAsia="Open Sans" w:hAnsi="Open Sans" w:cs="Open Sans"/>
          <w:color w:val="000000"/>
          <w:sz w:val="19"/>
          <w:szCs w:val="19"/>
        </w:rPr>
      </w:pPr>
      <w:r>
        <w:rPr>
          <w:rFonts w:ascii="Open Sans" w:eastAsia="Open Sans" w:hAnsi="Open Sans" w:cs="Open Sans"/>
          <w:color w:val="000000"/>
          <w:sz w:val="19"/>
          <w:szCs w:val="19"/>
        </w:rPr>
        <w:t>CPV oznaka iz Jedinstvenog rječnika javne nabave: </w:t>
      </w:r>
      <w:r>
        <w:rPr>
          <w:rFonts w:ascii="Open Sans" w:eastAsia="Open Sans" w:hAnsi="Open Sans" w:cs="Open Sans"/>
          <w:b/>
          <w:bCs/>
          <w:color w:val="000000"/>
          <w:sz w:val="19"/>
          <w:szCs w:val="19"/>
        </w:rPr>
        <w:t>79810000</w:t>
      </w:r>
    </w:p>
    <w:p w:rsidR="00F66981" w:rsidRDefault="00254CD2" w:rsidP="00513E7A">
      <w:pPr>
        <w:numPr>
          <w:ilvl w:val="1"/>
          <w:numId w:val="5"/>
        </w:numPr>
        <w:shd w:val="clear" w:color="auto" w:fill="FFFFFF"/>
        <w:spacing w:after="0" w:line="240" w:lineRule="auto"/>
        <w:rPr>
          <w:rFonts w:ascii="Open Sans" w:eastAsia="Open Sans" w:hAnsi="Open Sans" w:cs="Open Sans"/>
          <w:color w:val="000000"/>
          <w:sz w:val="19"/>
          <w:szCs w:val="19"/>
        </w:rPr>
      </w:pPr>
      <w:r>
        <w:rPr>
          <w:rFonts w:ascii="Open Sans" w:eastAsia="Open Sans" w:hAnsi="Open Sans" w:cs="Open Sans"/>
          <w:color w:val="000000"/>
          <w:sz w:val="19"/>
          <w:szCs w:val="19"/>
        </w:rPr>
        <w:t>Procijenjena vrijednost nabave (bez PDV-a): </w:t>
      </w:r>
      <w:r>
        <w:rPr>
          <w:rFonts w:ascii="Open Sans" w:eastAsia="Open Sans" w:hAnsi="Open Sans" w:cs="Open Sans"/>
          <w:b/>
          <w:bCs/>
          <w:color w:val="000000"/>
          <w:sz w:val="19"/>
          <w:szCs w:val="19"/>
        </w:rPr>
        <w:t>25.000 </w:t>
      </w:r>
      <w:r>
        <w:rPr>
          <w:rFonts w:ascii="Open Sans" w:eastAsia="Open Sans" w:hAnsi="Open Sans" w:cs="Open Sans"/>
          <w:color w:val="000000"/>
          <w:sz w:val="19"/>
          <w:szCs w:val="19"/>
        </w:rPr>
        <w:t>€</w:t>
      </w:r>
    </w:p>
    <w:p w:rsidR="00F66981" w:rsidRDefault="00254CD2" w:rsidP="00513E7A">
      <w:pPr>
        <w:numPr>
          <w:ilvl w:val="1"/>
          <w:numId w:val="5"/>
        </w:numPr>
        <w:shd w:val="clear" w:color="auto" w:fill="FFFFFF"/>
        <w:spacing w:after="0" w:line="240" w:lineRule="auto"/>
        <w:rPr>
          <w:rFonts w:ascii="Open Sans" w:eastAsia="Open Sans" w:hAnsi="Open Sans" w:cs="Open Sans"/>
          <w:color w:val="000000"/>
          <w:sz w:val="19"/>
          <w:szCs w:val="19"/>
        </w:rPr>
      </w:pPr>
      <w:r>
        <w:rPr>
          <w:rFonts w:ascii="Open Sans" w:eastAsia="Open Sans" w:hAnsi="Open Sans" w:cs="Open Sans"/>
          <w:color w:val="000000"/>
          <w:sz w:val="19"/>
          <w:szCs w:val="19"/>
        </w:rPr>
        <w:t>Izvor – način planiranih sredstava: </w:t>
      </w:r>
      <w:r>
        <w:rPr>
          <w:rFonts w:ascii="Open Sans" w:eastAsia="Open Sans" w:hAnsi="Open Sans" w:cs="Open Sans"/>
          <w:b/>
          <w:bCs/>
          <w:color w:val="000000"/>
          <w:sz w:val="19"/>
          <w:szCs w:val="19"/>
        </w:rPr>
        <w:t>Državni proračun i vlastita sredstva</w:t>
      </w:r>
    </w:p>
    <w:p w:rsidR="00F66981" w:rsidRDefault="00254CD2" w:rsidP="00513E7A">
      <w:pPr>
        <w:numPr>
          <w:ilvl w:val="1"/>
          <w:numId w:val="5"/>
        </w:numPr>
        <w:shd w:val="clear" w:color="auto" w:fill="FFFFFF"/>
        <w:spacing w:after="0" w:line="240" w:lineRule="auto"/>
        <w:rPr>
          <w:rFonts w:ascii="Open Sans" w:eastAsia="Open Sans" w:hAnsi="Open Sans" w:cs="Open Sans"/>
          <w:color w:val="000000"/>
          <w:sz w:val="19"/>
          <w:szCs w:val="19"/>
        </w:rPr>
      </w:pPr>
      <w:r>
        <w:rPr>
          <w:rFonts w:ascii="Open Sans" w:eastAsia="Open Sans" w:hAnsi="Open Sans" w:cs="Open Sans"/>
          <w:color w:val="000000"/>
          <w:sz w:val="19"/>
          <w:szCs w:val="19"/>
        </w:rPr>
        <w:t>Kri</w:t>
      </w:r>
      <w:r>
        <w:rPr>
          <w:rFonts w:ascii="Open Sans" w:eastAsia="Open Sans" w:hAnsi="Open Sans" w:cs="Open Sans"/>
          <w:color w:val="000000"/>
          <w:sz w:val="19"/>
          <w:szCs w:val="19"/>
        </w:rPr>
        <w:t>terij za odabir najpovoljnije ponude: </w:t>
      </w:r>
      <w:r>
        <w:rPr>
          <w:rFonts w:ascii="Open Sans" w:eastAsia="Open Sans" w:hAnsi="Open Sans" w:cs="Open Sans"/>
          <w:b/>
          <w:bCs/>
          <w:color w:val="000000"/>
          <w:sz w:val="19"/>
          <w:szCs w:val="19"/>
        </w:rPr>
        <w:t>najniža cijena</w:t>
      </w:r>
    </w:p>
    <w:p w:rsidR="00F66981" w:rsidRDefault="00254CD2" w:rsidP="00513E7A">
      <w:pPr>
        <w:numPr>
          <w:ilvl w:val="1"/>
          <w:numId w:val="5"/>
        </w:numPr>
        <w:shd w:val="clear" w:color="auto" w:fill="FFFFFF"/>
        <w:spacing w:after="0" w:line="240" w:lineRule="auto"/>
        <w:rPr>
          <w:rFonts w:ascii="Open Sans" w:eastAsia="Open Sans" w:hAnsi="Open Sans" w:cs="Open Sans"/>
          <w:color w:val="000000"/>
          <w:sz w:val="19"/>
          <w:szCs w:val="19"/>
        </w:rPr>
      </w:pPr>
      <w:r>
        <w:rPr>
          <w:rFonts w:ascii="Open Sans" w:eastAsia="Open Sans" w:hAnsi="Open Sans" w:cs="Open Sans"/>
          <w:color w:val="000000"/>
          <w:sz w:val="19"/>
          <w:szCs w:val="19"/>
        </w:rPr>
        <w:t>Način plaćanja: </w:t>
      </w:r>
      <w:r>
        <w:rPr>
          <w:rFonts w:ascii="Open Sans" w:eastAsia="Open Sans" w:hAnsi="Open Sans" w:cs="Open Sans"/>
          <w:b/>
          <w:bCs/>
          <w:color w:val="000000"/>
          <w:sz w:val="19"/>
          <w:szCs w:val="19"/>
        </w:rPr>
        <w:t>na temelju računa za svaki broj</w:t>
      </w:r>
    </w:p>
    <w:p w:rsidR="00F66981" w:rsidRDefault="00254CD2" w:rsidP="00513E7A">
      <w:pPr>
        <w:numPr>
          <w:ilvl w:val="1"/>
          <w:numId w:val="5"/>
        </w:numPr>
        <w:shd w:val="clear" w:color="auto" w:fill="FFFFFF"/>
        <w:spacing w:after="0" w:line="240" w:lineRule="auto"/>
        <w:rPr>
          <w:rFonts w:ascii="Open Sans" w:eastAsia="Open Sans" w:hAnsi="Open Sans" w:cs="Open Sans"/>
          <w:color w:val="000000"/>
          <w:sz w:val="19"/>
          <w:szCs w:val="19"/>
        </w:rPr>
      </w:pPr>
      <w:r>
        <w:rPr>
          <w:rFonts w:ascii="Open Sans" w:eastAsia="Open Sans" w:hAnsi="Open Sans" w:cs="Open Sans"/>
          <w:color w:val="000000"/>
          <w:sz w:val="19"/>
          <w:szCs w:val="19"/>
        </w:rPr>
        <w:t>Rok za dostavu ponuda: </w:t>
      </w:r>
      <w:r>
        <w:rPr>
          <w:rFonts w:ascii="Open Sans" w:eastAsia="Open Sans" w:hAnsi="Open Sans" w:cs="Open Sans"/>
          <w:b/>
          <w:bCs/>
          <w:color w:val="000000"/>
          <w:sz w:val="19"/>
          <w:szCs w:val="19"/>
        </w:rPr>
        <w:t>8. prosinca 2025. do 10 sati</w:t>
      </w:r>
    </w:p>
    <w:p w:rsidR="00F66981" w:rsidRDefault="00254CD2" w:rsidP="00513E7A">
      <w:pPr>
        <w:numPr>
          <w:ilvl w:val="1"/>
          <w:numId w:val="5"/>
        </w:numPr>
        <w:shd w:val="clear" w:color="auto" w:fill="FFFFFF"/>
        <w:spacing w:after="0" w:line="240" w:lineRule="auto"/>
        <w:rPr>
          <w:rFonts w:ascii="Open Sans" w:eastAsia="Open Sans" w:hAnsi="Open Sans" w:cs="Open Sans"/>
          <w:color w:val="000000"/>
          <w:sz w:val="19"/>
          <w:szCs w:val="19"/>
        </w:rPr>
      </w:pPr>
      <w:r>
        <w:rPr>
          <w:rFonts w:ascii="Open Sans" w:eastAsia="Open Sans" w:hAnsi="Open Sans" w:cs="Open Sans"/>
          <w:color w:val="000000"/>
          <w:sz w:val="19"/>
          <w:szCs w:val="19"/>
        </w:rPr>
        <w:t>Rok valjanosti ponude: </w:t>
      </w:r>
      <w:r>
        <w:rPr>
          <w:rFonts w:ascii="Open Sans" w:eastAsia="Open Sans" w:hAnsi="Open Sans" w:cs="Open Sans"/>
          <w:b/>
          <w:bCs/>
          <w:color w:val="000000"/>
          <w:sz w:val="19"/>
          <w:szCs w:val="19"/>
        </w:rPr>
        <w:t>godinu dana</w:t>
      </w:r>
    </w:p>
    <w:p w:rsidR="00F66981" w:rsidRDefault="00254CD2" w:rsidP="00513E7A">
      <w:pPr>
        <w:numPr>
          <w:ilvl w:val="1"/>
          <w:numId w:val="5"/>
        </w:numPr>
        <w:shd w:val="clear" w:color="auto" w:fill="FFFFFF"/>
        <w:spacing w:after="0" w:line="240" w:lineRule="auto"/>
        <w:rPr>
          <w:rFonts w:ascii="Open Sans" w:eastAsia="Open Sans" w:hAnsi="Open Sans" w:cs="Open Sans"/>
          <w:color w:val="000000"/>
          <w:sz w:val="19"/>
          <w:szCs w:val="19"/>
        </w:rPr>
      </w:pPr>
      <w:r>
        <w:rPr>
          <w:rFonts w:ascii="Open Sans" w:eastAsia="Open Sans" w:hAnsi="Open Sans" w:cs="Open Sans"/>
          <w:color w:val="000000"/>
          <w:sz w:val="19"/>
          <w:szCs w:val="19"/>
        </w:rPr>
        <w:t>Oblik ponude: </w:t>
      </w:r>
      <w:r>
        <w:rPr>
          <w:rFonts w:ascii="Open Sans" w:eastAsia="Open Sans" w:hAnsi="Open Sans" w:cs="Open Sans"/>
          <w:b/>
          <w:bCs/>
          <w:color w:val="000000"/>
          <w:sz w:val="19"/>
          <w:szCs w:val="19"/>
        </w:rPr>
        <w:t xml:space="preserve">Ispunjeni Ponudbeni list (dostavljamo ga u privitku u </w:t>
      </w:r>
      <w:r>
        <w:rPr>
          <w:rFonts w:ascii="Open Sans" w:eastAsia="Open Sans" w:hAnsi="Open Sans" w:cs="Open Sans"/>
          <w:b/>
          <w:bCs/>
          <w:color w:val="000000"/>
          <w:sz w:val="19"/>
          <w:szCs w:val="19"/>
        </w:rPr>
        <w:t>obliku MS Word dokumenta)</w:t>
      </w:r>
    </w:p>
    <w:p w:rsidR="00F66981" w:rsidRDefault="00254CD2" w:rsidP="00513E7A">
      <w:pPr>
        <w:numPr>
          <w:ilvl w:val="1"/>
          <w:numId w:val="5"/>
        </w:numPr>
        <w:shd w:val="clear" w:color="auto" w:fill="FFFFFF"/>
        <w:spacing w:after="0" w:line="240" w:lineRule="auto"/>
        <w:rPr>
          <w:rFonts w:ascii="Open Sans" w:eastAsia="Open Sans" w:hAnsi="Open Sans" w:cs="Open Sans"/>
          <w:color w:val="000000"/>
          <w:sz w:val="19"/>
          <w:szCs w:val="19"/>
        </w:rPr>
      </w:pPr>
      <w:r>
        <w:rPr>
          <w:rFonts w:ascii="Open Sans" w:eastAsia="Open Sans" w:hAnsi="Open Sans" w:cs="Open Sans"/>
          <w:color w:val="000000"/>
          <w:sz w:val="19"/>
          <w:szCs w:val="19"/>
        </w:rPr>
        <w:t>Način dostave ponude: </w:t>
      </w:r>
      <w:r>
        <w:rPr>
          <w:rFonts w:ascii="Open Sans" w:eastAsia="Open Sans" w:hAnsi="Open Sans" w:cs="Open Sans"/>
          <w:b/>
          <w:bCs/>
          <w:color w:val="000000"/>
          <w:sz w:val="19"/>
          <w:szCs w:val="19"/>
        </w:rPr>
        <w:t xml:space="preserve">poštom ili osobno na adresu naručitelja s naznakom (ponuda za tisak novina </w:t>
      </w:r>
      <w:r w:rsidRPr="007D74A3">
        <w:rPr>
          <w:rFonts w:ascii="Open Sans" w:eastAsia="Open Sans" w:hAnsi="Open Sans" w:cs="Open Sans"/>
          <w:b/>
          <w:bCs/>
          <w:i/>
          <w:color w:val="000000"/>
          <w:sz w:val="19"/>
          <w:szCs w:val="19"/>
        </w:rPr>
        <w:t>Vijenac</w:t>
      </w:r>
      <w:r>
        <w:rPr>
          <w:rFonts w:ascii="Open Sans" w:eastAsia="Open Sans" w:hAnsi="Open Sans" w:cs="Open Sans"/>
          <w:b/>
          <w:bCs/>
          <w:color w:val="000000"/>
          <w:sz w:val="19"/>
          <w:szCs w:val="19"/>
        </w:rPr>
        <w:t xml:space="preserve"> – ne otvarati)</w:t>
      </w:r>
    </w:p>
    <w:p w:rsidR="00F66981" w:rsidRDefault="00254CD2" w:rsidP="00513E7A">
      <w:pPr>
        <w:numPr>
          <w:ilvl w:val="1"/>
          <w:numId w:val="5"/>
        </w:numPr>
        <w:shd w:val="clear" w:color="auto" w:fill="FFFFFF"/>
        <w:spacing w:after="280" w:line="240" w:lineRule="auto"/>
        <w:rPr>
          <w:rFonts w:ascii="Open Sans" w:eastAsia="Open Sans" w:hAnsi="Open Sans" w:cs="Open Sans"/>
          <w:color w:val="000000"/>
          <w:sz w:val="19"/>
          <w:szCs w:val="19"/>
        </w:rPr>
      </w:pPr>
      <w:r>
        <w:rPr>
          <w:rFonts w:ascii="Open Sans" w:eastAsia="Open Sans" w:hAnsi="Open Sans" w:cs="Open Sans"/>
          <w:color w:val="000000"/>
          <w:sz w:val="19"/>
          <w:szCs w:val="19"/>
        </w:rPr>
        <w:t>Otvaranje ponuda: </w:t>
      </w:r>
      <w:r>
        <w:rPr>
          <w:rFonts w:ascii="Open Sans" w:eastAsia="Open Sans" w:hAnsi="Open Sans" w:cs="Open Sans"/>
          <w:b/>
          <w:bCs/>
          <w:color w:val="000000"/>
          <w:sz w:val="19"/>
          <w:szCs w:val="19"/>
        </w:rPr>
        <w:t>nije javno</w:t>
      </w:r>
    </w:p>
    <w:p w:rsidR="00F66981" w:rsidRDefault="00254CD2">
      <w:pPr>
        <w:shd w:val="clear" w:color="auto" w:fill="FFFFFF"/>
        <w:spacing w:after="150" w:line="240" w:lineRule="auto"/>
        <w:rPr>
          <w:rFonts w:ascii="Open Sans" w:eastAsia="Open Sans" w:hAnsi="Open Sans" w:cs="Open Sans"/>
          <w:color w:val="000000"/>
          <w:sz w:val="19"/>
          <w:szCs w:val="19"/>
        </w:rPr>
      </w:pPr>
      <w:r>
        <w:rPr>
          <w:rFonts w:ascii="Open Sans" w:eastAsia="Open Sans" w:hAnsi="Open Sans" w:cs="Open Sans"/>
          <w:color w:val="000000"/>
          <w:sz w:val="19"/>
          <w:szCs w:val="19"/>
        </w:rPr>
        <w:t>Ukoliko je potrebno možemo vam dostaviti dosadašnji primjerak novina Vijenac, a za sve ostale upite vezane uz tehničku specifikaciju, dinamiku izlaženja i procesa primopredaje materijala slobodno kontaktirajte našu </w:t>
      </w:r>
      <w:r>
        <w:rPr>
          <w:rFonts w:ascii="Open Sans" w:eastAsia="Open Sans" w:hAnsi="Open Sans" w:cs="Open Sans"/>
          <w:i/>
          <w:iCs/>
          <w:color w:val="000000"/>
          <w:sz w:val="19"/>
          <w:szCs w:val="19"/>
        </w:rPr>
        <w:t>Službu tehničke pripreme</w:t>
      </w:r>
      <w:r>
        <w:rPr>
          <w:rFonts w:ascii="Open Sans" w:eastAsia="Open Sans" w:hAnsi="Open Sans" w:cs="Open Sans"/>
          <w:color w:val="000000"/>
          <w:sz w:val="19"/>
          <w:szCs w:val="19"/>
        </w:rPr>
        <w:t>:</w:t>
      </w:r>
    </w:p>
    <w:p w:rsidR="00F66981" w:rsidRDefault="00254CD2">
      <w:pPr>
        <w:numPr>
          <w:ilvl w:val="0"/>
          <w:numId w:val="2"/>
        </w:numPr>
        <w:shd w:val="clear" w:color="auto" w:fill="FFFFFF"/>
        <w:spacing w:before="280" w:after="280" w:line="240" w:lineRule="auto"/>
        <w:rPr>
          <w:rFonts w:ascii="Open Sans" w:eastAsia="Open Sans" w:hAnsi="Open Sans" w:cs="Open Sans"/>
          <w:color w:val="000000"/>
          <w:sz w:val="19"/>
          <w:szCs w:val="19"/>
        </w:rPr>
      </w:pPr>
      <w:r>
        <w:rPr>
          <w:rFonts w:ascii="Open Sans" w:eastAsia="Open Sans" w:hAnsi="Open Sans" w:cs="Open Sans"/>
          <w:color w:val="000000"/>
          <w:sz w:val="19"/>
          <w:szCs w:val="19"/>
        </w:rPr>
        <w:t>Mario Rogić, te</w:t>
      </w:r>
      <w:r>
        <w:rPr>
          <w:rFonts w:ascii="Open Sans" w:eastAsia="Open Sans" w:hAnsi="Open Sans" w:cs="Open Sans"/>
          <w:color w:val="000000"/>
          <w:sz w:val="19"/>
          <w:szCs w:val="19"/>
        </w:rPr>
        <w:t xml:space="preserve">hnički urednik </w:t>
      </w:r>
      <w:r w:rsidRPr="00B40B5C">
        <w:rPr>
          <w:rFonts w:ascii="Open Sans" w:eastAsia="Open Sans" w:hAnsi="Open Sans" w:cs="Open Sans"/>
          <w:i/>
          <w:color w:val="000000"/>
          <w:sz w:val="19"/>
          <w:szCs w:val="19"/>
        </w:rPr>
        <w:t>Vijenca</w:t>
      </w:r>
    </w:p>
    <w:p w:rsidR="00F66981" w:rsidRDefault="00254CD2">
      <w:pPr>
        <w:shd w:val="clear" w:color="auto" w:fill="FFFFFF"/>
        <w:spacing w:before="280" w:after="280" w:line="240" w:lineRule="auto"/>
        <w:ind w:left="1440"/>
        <w:rPr>
          <w:rFonts w:ascii="Open Sans" w:eastAsia="Open Sans" w:hAnsi="Open Sans" w:cs="Open Sans"/>
          <w:color w:val="000000"/>
          <w:sz w:val="19"/>
          <w:szCs w:val="19"/>
        </w:rPr>
      </w:pPr>
      <w:hyperlink r:id="rId9">
        <w:r>
          <w:rPr>
            <w:rFonts w:ascii="Open Sans" w:eastAsia="Open Sans" w:hAnsi="Open Sans" w:cs="Open Sans"/>
            <w:color w:val="467886"/>
            <w:sz w:val="19"/>
            <w:szCs w:val="19"/>
            <w:u w:val="single"/>
          </w:rPr>
          <w:t>mario.rogic@matica.hr</w:t>
        </w:r>
      </w:hyperlink>
      <w:r>
        <w:rPr>
          <w:rFonts w:ascii="Open Sans" w:eastAsia="Open Sans" w:hAnsi="Open Sans" w:cs="Open Sans"/>
          <w:color w:val="000000"/>
          <w:sz w:val="19"/>
          <w:szCs w:val="19"/>
        </w:rPr>
        <w:t xml:space="preserve">, </w:t>
      </w:r>
      <w:r>
        <w:rPr>
          <w:rFonts w:ascii="Open Sans" w:eastAsia="Open Sans" w:hAnsi="Open Sans" w:cs="Open Sans"/>
          <w:color w:val="000000"/>
          <w:sz w:val="19"/>
          <w:szCs w:val="19"/>
          <w:highlight w:val="white"/>
        </w:rPr>
        <w:t> +385 (0) 1 48 78 355</w:t>
      </w:r>
    </w:p>
    <w:p w:rsidR="00F66981" w:rsidRDefault="00254CD2">
      <w:pPr>
        <w:shd w:val="clear" w:color="auto" w:fill="FFFFFF"/>
        <w:spacing w:after="150" w:line="240" w:lineRule="auto"/>
        <w:rPr>
          <w:rFonts w:ascii="Open Sans" w:eastAsia="Open Sans" w:hAnsi="Open Sans" w:cs="Open Sans"/>
          <w:color w:val="000000"/>
          <w:sz w:val="19"/>
          <w:szCs w:val="19"/>
        </w:rPr>
      </w:pPr>
      <w:r>
        <w:rPr>
          <w:rFonts w:ascii="Open Sans" w:eastAsia="Open Sans" w:hAnsi="Open Sans" w:cs="Open Sans"/>
          <w:color w:val="000000"/>
          <w:sz w:val="19"/>
          <w:szCs w:val="19"/>
        </w:rPr>
        <w:t>Prilozi:</w:t>
      </w:r>
    </w:p>
    <w:p w:rsidR="00F66981" w:rsidRPr="006941F1" w:rsidRDefault="006941F1" w:rsidP="006941F1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714" w:hanging="357"/>
        <w:rPr>
          <w:rFonts w:ascii="Open Sans" w:eastAsia="Open Sans" w:hAnsi="Open Sans" w:cs="Open Sans"/>
          <w:color w:val="000000"/>
          <w:sz w:val="20"/>
          <w:szCs w:val="20"/>
        </w:rPr>
      </w:pPr>
      <w:r w:rsidRPr="006941F1">
        <w:rPr>
          <w:rFonts w:ascii="Open Sans" w:hAnsi="Open Sans" w:cs="Open Sans"/>
          <w:sz w:val="20"/>
          <w:szCs w:val="20"/>
        </w:rPr>
        <w:t>Poziv</w:t>
      </w:r>
      <w:bookmarkStart w:id="0" w:name="_GoBack"/>
      <w:bookmarkEnd w:id="0"/>
    </w:p>
    <w:p w:rsidR="00F66981" w:rsidRPr="006941F1" w:rsidRDefault="006941F1" w:rsidP="006941F1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714" w:hanging="357"/>
        <w:rPr>
          <w:rFonts w:ascii="Open Sans" w:eastAsia="Open Sans" w:hAnsi="Open Sans" w:cs="Open Sans"/>
          <w:color w:val="000000"/>
          <w:sz w:val="20"/>
          <w:szCs w:val="20"/>
        </w:rPr>
      </w:pPr>
      <w:r w:rsidRPr="006941F1">
        <w:rPr>
          <w:rFonts w:ascii="Open Sans" w:hAnsi="Open Sans" w:cs="Open Sans"/>
          <w:sz w:val="20"/>
          <w:szCs w:val="20"/>
        </w:rPr>
        <w:t xml:space="preserve">Ponudbeni list (u </w:t>
      </w:r>
      <w:proofErr w:type="spellStart"/>
      <w:r w:rsidRPr="006941F1">
        <w:rPr>
          <w:rFonts w:ascii="Open Sans" w:hAnsi="Open Sans" w:cs="Open Sans"/>
          <w:sz w:val="20"/>
          <w:szCs w:val="20"/>
        </w:rPr>
        <w:t>docx</w:t>
      </w:r>
      <w:proofErr w:type="spellEnd"/>
      <w:r w:rsidRPr="006941F1">
        <w:rPr>
          <w:rFonts w:ascii="Open Sans" w:hAnsi="Open Sans" w:cs="Open Sans"/>
          <w:sz w:val="20"/>
          <w:szCs w:val="20"/>
        </w:rPr>
        <w:t xml:space="preserve"> formatu)</w:t>
      </w:r>
    </w:p>
    <w:p w:rsidR="00F66981" w:rsidRPr="006941F1" w:rsidRDefault="006941F1" w:rsidP="006941F1">
      <w:pPr>
        <w:numPr>
          <w:ilvl w:val="0"/>
          <w:numId w:val="3"/>
        </w:numPr>
        <w:shd w:val="clear" w:color="auto" w:fill="FFFFFF"/>
        <w:spacing w:before="100" w:beforeAutospacing="1" w:after="280" w:line="240" w:lineRule="auto"/>
        <w:ind w:left="714" w:hanging="357"/>
        <w:rPr>
          <w:rFonts w:ascii="Open Sans" w:eastAsia="Open Sans" w:hAnsi="Open Sans" w:cs="Open Sans"/>
          <w:color w:val="000000"/>
          <w:sz w:val="20"/>
          <w:szCs w:val="20"/>
        </w:rPr>
      </w:pPr>
      <w:r w:rsidRPr="006941F1">
        <w:rPr>
          <w:rFonts w:ascii="Open Sans" w:hAnsi="Open Sans" w:cs="Open Sans"/>
          <w:sz w:val="20"/>
          <w:szCs w:val="20"/>
        </w:rPr>
        <w:t xml:space="preserve">Kalkulator – Vijenac 2026. (u </w:t>
      </w:r>
      <w:proofErr w:type="spellStart"/>
      <w:r w:rsidRPr="006941F1">
        <w:rPr>
          <w:rFonts w:ascii="Open Sans" w:hAnsi="Open Sans" w:cs="Open Sans"/>
          <w:sz w:val="20"/>
          <w:szCs w:val="20"/>
        </w:rPr>
        <w:t>xlsx</w:t>
      </w:r>
      <w:proofErr w:type="spellEnd"/>
      <w:r w:rsidRPr="006941F1">
        <w:rPr>
          <w:rFonts w:ascii="Open Sans" w:hAnsi="Open Sans" w:cs="Open Sans"/>
          <w:sz w:val="20"/>
          <w:szCs w:val="20"/>
        </w:rPr>
        <w:t xml:space="preserve"> formatu)</w:t>
      </w:r>
    </w:p>
    <w:p w:rsidR="00F66981" w:rsidRDefault="00F66981"/>
    <w:p w:rsidR="00F66981" w:rsidRDefault="00F66981"/>
    <w:sectPr w:rsidR="00F66981">
      <w:headerReference w:type="default" r:id="rId10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4CD2" w:rsidRDefault="00254CD2">
      <w:pPr>
        <w:spacing w:after="0" w:line="240" w:lineRule="auto"/>
      </w:pPr>
      <w:r>
        <w:separator/>
      </w:r>
    </w:p>
  </w:endnote>
  <w:endnote w:type="continuationSeparator" w:id="0">
    <w:p w:rsidR="00254CD2" w:rsidRDefault="00254C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charset w:val="00"/>
    <w:family w:val="auto"/>
    <w:pitch w:val="default"/>
    <w:embedRegular r:id="rId1" w:fontKey="{4DCCBC83-9B53-46B9-816B-14EC869192E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ptos">
    <w:altName w:val="Times New Roman"/>
    <w:charset w:val="00"/>
    <w:family w:val="auto"/>
    <w:pitch w:val="default"/>
  </w:font>
  <w:font w:name="Play">
    <w:charset w:val="00"/>
    <w:family w:val="auto"/>
    <w:pitch w:val="default"/>
    <w:embedRegular r:id="rId2" w:fontKey="{6E8E5803-44B5-4498-80EE-4931346EF7FF}"/>
  </w:font>
  <w:font w:name="Aptos Display"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2C5C3A52-6889-4DEF-8082-D0EA9BBCADB4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F36F0D50-482D-4B84-83C7-01AEFDB00AA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  <w:embedRegular r:id="rId5" w:fontKey="{07A3BE33-1D4D-4571-B186-E47CDAA53A5C}"/>
    <w:embedBold r:id="rId6" w:fontKey="{54FD9248-25CA-4EF5-BB75-DCDF57E4D278}"/>
    <w:embedItalic r:id="rId7" w:fontKey="{F99467BD-D545-49D5-8068-C92BD74BCAA2}"/>
    <w:embedBoldItalic r:id="rId8" w:fontKey="{6616CF46-ABA4-4BFF-B665-DA9862998E51}"/>
  </w:font>
  <w:font w:name="EB Garamond">
    <w:charset w:val="00"/>
    <w:family w:val="auto"/>
    <w:pitch w:val="default"/>
    <w:embedRegular r:id="rId9" w:fontKey="{97834875-1D81-4412-95E4-2A4A65D6DA66}"/>
  </w:font>
  <w:font w:name="Helvetica Neue">
    <w:charset w:val="00"/>
    <w:family w:val="auto"/>
    <w:pitch w:val="default"/>
    <w:embedRegular r:id="rId10" w:fontKey="{041EB8D5-8E6A-4B9A-9942-354F6369BCE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4CD2" w:rsidRDefault="00254CD2">
      <w:pPr>
        <w:spacing w:after="0" w:line="240" w:lineRule="auto"/>
      </w:pPr>
      <w:r>
        <w:separator/>
      </w:r>
    </w:p>
  </w:footnote>
  <w:footnote w:type="continuationSeparator" w:id="0">
    <w:p w:rsidR="00254CD2" w:rsidRDefault="00254C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6981" w:rsidRDefault="00F66981">
    <w:pPr>
      <w:widowControl w:val="0"/>
      <w:pBdr>
        <w:top w:val="nil"/>
        <w:left w:val="nil"/>
        <w:bottom w:val="nil"/>
        <w:right w:val="nil"/>
        <w:between w:val="nil"/>
      </w:pBdr>
      <w:spacing w:after="0"/>
    </w:pPr>
  </w:p>
  <w:tbl>
    <w:tblPr>
      <w:tblStyle w:val="a"/>
      <w:tblW w:w="9923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835"/>
      <w:gridCol w:w="5387"/>
      <w:gridCol w:w="1701"/>
    </w:tblGrid>
    <w:tr w:rsidR="00F66981">
      <w:tc>
        <w:tcPr>
          <w:tcW w:w="2835" w:type="dxa"/>
          <w:vAlign w:val="bottom"/>
        </w:tcPr>
        <w:p w:rsidR="00F66981" w:rsidRDefault="00254C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Aptos" w:eastAsia="Aptos" w:hAnsi="Aptos" w:cs="Aptos"/>
              <w:color w:val="000000"/>
              <w:sz w:val="24"/>
              <w:szCs w:val="24"/>
            </w:rPr>
          </w:pPr>
          <w:r>
            <w:rPr>
              <w:noProof/>
              <w:color w:val="000000"/>
              <w:lang w:val="hr-HR"/>
            </w:rPr>
            <w:drawing>
              <wp:inline distT="0" distB="0" distL="0" distR="0">
                <wp:extent cx="1552575" cy="155575"/>
                <wp:effectExtent l="0" t="0" r="0" b="0"/>
                <wp:docPr id="1585623645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2575" cy="1555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87" w:type="dxa"/>
          <w:vAlign w:val="bottom"/>
        </w:tcPr>
        <w:p w:rsidR="00F66981" w:rsidRDefault="00254CD2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EB Garamond" w:eastAsia="EB Garamond" w:hAnsi="EB Garamond" w:cs="EB Garamond"/>
              <w:color w:val="000000"/>
              <w:sz w:val="24"/>
              <w:szCs w:val="24"/>
            </w:rPr>
          </w:pPr>
          <w:r>
            <w:rPr>
              <w:rFonts w:ascii="EB Garamond" w:eastAsia="EB Garamond" w:hAnsi="EB Garamond" w:cs="EB Garamond"/>
              <w:noProof/>
              <w:color w:val="000000"/>
              <w:lang w:val="hr-HR"/>
            </w:rPr>
            <w:drawing>
              <wp:inline distT="0" distB="0" distL="0" distR="0">
                <wp:extent cx="3326130" cy="588010"/>
                <wp:effectExtent l="0" t="0" r="0" b="0"/>
                <wp:docPr id="1585623647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26130" cy="58801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1" w:type="dxa"/>
          <w:vMerge w:val="restart"/>
          <w:vAlign w:val="bottom"/>
        </w:tcPr>
        <w:p w:rsidR="00F66981" w:rsidRDefault="00254C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Aptos" w:eastAsia="Aptos" w:hAnsi="Aptos" w:cs="Aptos"/>
              <w:color w:val="000000"/>
              <w:sz w:val="16"/>
              <w:szCs w:val="16"/>
            </w:rPr>
          </w:pPr>
          <w:r>
            <w:rPr>
              <w:noProof/>
              <w:color w:val="000000"/>
              <w:sz w:val="16"/>
              <w:szCs w:val="16"/>
              <w:lang w:val="hr-HR"/>
            </w:rPr>
            <w:drawing>
              <wp:inline distT="0" distB="0" distL="0" distR="0">
                <wp:extent cx="1077595" cy="725805"/>
                <wp:effectExtent l="0" t="0" r="0" b="0"/>
                <wp:docPr id="1585623646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7595" cy="72580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  <w:tr w:rsidR="00F66981">
      <w:tc>
        <w:tcPr>
          <w:tcW w:w="2835" w:type="dxa"/>
          <w:tcMar>
            <w:top w:w="113" w:type="dxa"/>
          </w:tcMar>
          <w:vAlign w:val="bottom"/>
        </w:tcPr>
        <w:p w:rsidR="00F66981" w:rsidRDefault="00F6698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Aptos" w:eastAsia="Aptos" w:hAnsi="Aptos" w:cs="Aptos"/>
              <w:color w:val="000000"/>
              <w:sz w:val="24"/>
              <w:szCs w:val="24"/>
            </w:rPr>
          </w:pPr>
        </w:p>
      </w:tc>
      <w:tc>
        <w:tcPr>
          <w:tcW w:w="5387" w:type="dxa"/>
          <w:tcMar>
            <w:top w:w="113" w:type="dxa"/>
          </w:tcMar>
          <w:vAlign w:val="bottom"/>
        </w:tcPr>
        <w:p w:rsidR="00F66981" w:rsidRDefault="00254C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Helvetica Neue" w:eastAsia="Helvetica Neue" w:hAnsi="Helvetica Neue" w:cs="Helvetica Neue"/>
              <w:color w:val="000000"/>
              <w:sz w:val="16"/>
              <w:szCs w:val="16"/>
            </w:rPr>
          </w:pPr>
          <w:r>
            <w:rPr>
              <w:rFonts w:ascii="Helvetica Neue" w:eastAsia="Helvetica Neue" w:hAnsi="Helvetica Neue" w:cs="Helvetica Neue"/>
              <w:color w:val="000000"/>
              <w:sz w:val="16"/>
              <w:szCs w:val="16"/>
            </w:rPr>
            <w:t>Ulica Matice hrvatske 2 - Strossmayerov trg 4, 10000 Zagreb</w:t>
          </w:r>
          <w:r>
            <w:rPr>
              <w:rFonts w:ascii="Helvetica Neue" w:eastAsia="Helvetica Neue" w:hAnsi="Helvetica Neue" w:cs="Helvetica Neue"/>
              <w:color w:val="000000"/>
              <w:sz w:val="16"/>
              <w:szCs w:val="16"/>
            </w:rPr>
            <w:br/>
            <w:t>Telefon: 01 4878 360 | www.matica.hr | e-adresa: matica@</w:t>
          </w:r>
          <w:proofErr w:type="spellStart"/>
          <w:r>
            <w:rPr>
              <w:rFonts w:ascii="Helvetica Neue" w:eastAsia="Helvetica Neue" w:hAnsi="Helvetica Neue" w:cs="Helvetica Neue"/>
              <w:color w:val="000000"/>
              <w:sz w:val="16"/>
              <w:szCs w:val="16"/>
            </w:rPr>
            <w:t>matica.hr</w:t>
          </w:r>
          <w:proofErr w:type="spellEnd"/>
        </w:p>
      </w:tc>
      <w:tc>
        <w:tcPr>
          <w:tcW w:w="1701" w:type="dxa"/>
          <w:vMerge/>
          <w:vAlign w:val="bottom"/>
        </w:tcPr>
        <w:p w:rsidR="00F66981" w:rsidRDefault="00F66981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Helvetica Neue" w:eastAsia="Helvetica Neue" w:hAnsi="Helvetica Neue" w:cs="Helvetica Neue"/>
              <w:color w:val="000000"/>
              <w:sz w:val="16"/>
              <w:szCs w:val="16"/>
            </w:rPr>
          </w:pPr>
        </w:p>
      </w:tc>
    </w:tr>
  </w:tbl>
  <w:p w:rsidR="00F66981" w:rsidRDefault="00F6698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:rsidR="00F66981" w:rsidRDefault="00F6698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9A6500"/>
    <w:multiLevelType w:val="multilevel"/>
    <w:tmpl w:val="01D463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>
    <w:nsid w:val="0F6F4B91"/>
    <w:multiLevelType w:val="multilevel"/>
    <w:tmpl w:val="65201B9A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>
    <w:nsid w:val="1ECC2779"/>
    <w:multiLevelType w:val="multilevel"/>
    <w:tmpl w:val="FD72C73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>
    <w:nsid w:val="6ADF3CC5"/>
    <w:multiLevelType w:val="hybridMultilevel"/>
    <w:tmpl w:val="41E2E36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6641D0F"/>
    <w:multiLevelType w:val="hybridMultilevel"/>
    <w:tmpl w:val="1B4EF34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F66981"/>
    <w:rsid w:val="00254CD2"/>
    <w:rsid w:val="00513E7A"/>
    <w:rsid w:val="006941F1"/>
    <w:rsid w:val="007D74A3"/>
    <w:rsid w:val="00B40B5C"/>
    <w:rsid w:val="00F66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ptos" w:eastAsia="Aptos" w:hAnsi="Aptos" w:cs="Aptos"/>
        <w:sz w:val="24"/>
        <w:szCs w:val="24"/>
        <w:lang w:val="hr" w:eastAsia="hr-HR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Naslov1">
    <w:name w:val="heading 1"/>
    <w:basedOn w:val="Normal"/>
    <w:next w:val="Normal"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slov2">
    <w:name w:val="heading 2"/>
    <w:basedOn w:val="Normal"/>
    <w:next w:val="Normal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slov3">
    <w:name w:val="heading 3"/>
    <w:basedOn w:val="Normal"/>
    <w:next w:val="Normal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Naslov4">
    <w:name w:val="heading 4"/>
    <w:basedOn w:val="Normal"/>
    <w:next w:val="Normal"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Naslov5">
    <w:name w:val="heading 5"/>
    <w:basedOn w:val="Normal"/>
    <w:next w:val="Normal"/>
    <w:pPr>
      <w:keepNext/>
      <w:keepLines/>
      <w:spacing w:before="80" w:after="40"/>
      <w:outlineLvl w:val="4"/>
    </w:pPr>
    <w:rPr>
      <w:color w:val="0F4761"/>
    </w:rPr>
  </w:style>
  <w:style w:type="paragraph" w:styleId="Naslov6">
    <w:name w:val="heading 6"/>
    <w:basedOn w:val="Normal"/>
    <w:next w:val="Normal"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6B3D4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6B3D4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6B3D4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Naslov1Char">
    <w:name w:val="Naslov 1 Char"/>
    <w:basedOn w:val="Zadanifontodlomka"/>
    <w:uiPriority w:val="9"/>
    <w:rsid w:val="006B3D4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uiPriority w:val="9"/>
    <w:semiHidden/>
    <w:rsid w:val="006B3D4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uiPriority w:val="9"/>
    <w:semiHidden/>
    <w:rsid w:val="006B3D4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uiPriority w:val="9"/>
    <w:semiHidden/>
    <w:rsid w:val="006B3D42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uiPriority w:val="9"/>
    <w:semiHidden/>
    <w:rsid w:val="006B3D42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uiPriority w:val="9"/>
    <w:semiHidden/>
    <w:rsid w:val="006B3D42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6B3D42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6B3D42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6B3D42"/>
    <w:rPr>
      <w:rFonts w:eastAsiaTheme="majorEastAsia" w:cstheme="majorBidi"/>
      <w:color w:val="272727" w:themeColor="text1" w:themeTint="D8"/>
    </w:rPr>
  </w:style>
  <w:style w:type="character" w:customStyle="1" w:styleId="NaslovChar">
    <w:name w:val="Naslov Char"/>
    <w:basedOn w:val="Zadanifontodlomka"/>
    <w:uiPriority w:val="10"/>
    <w:rsid w:val="006B3D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naslovChar">
    <w:name w:val="Podnaslov Char"/>
    <w:basedOn w:val="Zadanifontodlomka"/>
    <w:uiPriority w:val="11"/>
    <w:rsid w:val="006B3D4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6B3D4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6B3D42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6B3D42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6B3D42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6B3D4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6B3D42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6B3D42"/>
    <w:rPr>
      <w:b/>
      <w:bCs/>
      <w:smallCaps/>
      <w:color w:val="0F4761" w:themeColor="accent1" w:themeShade="BF"/>
      <w:spacing w:val="5"/>
    </w:rPr>
  </w:style>
  <w:style w:type="character" w:styleId="Hiperveza">
    <w:name w:val="Hyperlink"/>
    <w:basedOn w:val="Zadanifontodlomka"/>
    <w:uiPriority w:val="99"/>
    <w:semiHidden/>
    <w:unhideWhenUsed/>
    <w:rsid w:val="00F76ABC"/>
    <w:rPr>
      <w:color w:val="467886" w:themeColor="hyperlink"/>
      <w:u w:val="single"/>
    </w:rPr>
  </w:style>
  <w:style w:type="paragraph" w:styleId="Zaglavlje">
    <w:name w:val="header"/>
    <w:basedOn w:val="Normal"/>
    <w:link w:val="ZaglavljeChar"/>
    <w:uiPriority w:val="99"/>
    <w:unhideWhenUsed/>
    <w:rsid w:val="00F76A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F76ABC"/>
  </w:style>
  <w:style w:type="paragraph" w:styleId="Podnoje">
    <w:name w:val="footer"/>
    <w:basedOn w:val="Normal"/>
    <w:link w:val="PodnojeChar"/>
    <w:uiPriority w:val="99"/>
    <w:unhideWhenUsed/>
    <w:rsid w:val="00F76A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F76ABC"/>
  </w:style>
  <w:style w:type="table" w:styleId="Reetkatablice">
    <w:name w:val="Table Grid"/>
    <w:basedOn w:val="Obinatablica"/>
    <w:uiPriority w:val="59"/>
    <w:rsid w:val="00F76ABC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F76ABC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lang w:val="en-GB"/>
    </w:rPr>
  </w:style>
  <w:style w:type="paragraph" w:styleId="Podnaslov">
    <w:name w:val="Subtitle"/>
    <w:basedOn w:val="Normal"/>
    <w:next w:val="Normal"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7D7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D74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ptos" w:eastAsia="Aptos" w:hAnsi="Aptos" w:cs="Aptos"/>
        <w:sz w:val="24"/>
        <w:szCs w:val="24"/>
        <w:lang w:val="hr" w:eastAsia="hr-HR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Naslov1">
    <w:name w:val="heading 1"/>
    <w:basedOn w:val="Normal"/>
    <w:next w:val="Normal"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slov2">
    <w:name w:val="heading 2"/>
    <w:basedOn w:val="Normal"/>
    <w:next w:val="Normal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slov3">
    <w:name w:val="heading 3"/>
    <w:basedOn w:val="Normal"/>
    <w:next w:val="Normal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Naslov4">
    <w:name w:val="heading 4"/>
    <w:basedOn w:val="Normal"/>
    <w:next w:val="Normal"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Naslov5">
    <w:name w:val="heading 5"/>
    <w:basedOn w:val="Normal"/>
    <w:next w:val="Normal"/>
    <w:pPr>
      <w:keepNext/>
      <w:keepLines/>
      <w:spacing w:before="80" w:after="40"/>
      <w:outlineLvl w:val="4"/>
    </w:pPr>
    <w:rPr>
      <w:color w:val="0F4761"/>
    </w:rPr>
  </w:style>
  <w:style w:type="paragraph" w:styleId="Naslov6">
    <w:name w:val="heading 6"/>
    <w:basedOn w:val="Normal"/>
    <w:next w:val="Normal"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6B3D4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6B3D4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6B3D4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Naslov1Char">
    <w:name w:val="Naslov 1 Char"/>
    <w:basedOn w:val="Zadanifontodlomka"/>
    <w:uiPriority w:val="9"/>
    <w:rsid w:val="006B3D4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uiPriority w:val="9"/>
    <w:semiHidden/>
    <w:rsid w:val="006B3D4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uiPriority w:val="9"/>
    <w:semiHidden/>
    <w:rsid w:val="006B3D4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uiPriority w:val="9"/>
    <w:semiHidden/>
    <w:rsid w:val="006B3D42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uiPriority w:val="9"/>
    <w:semiHidden/>
    <w:rsid w:val="006B3D42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uiPriority w:val="9"/>
    <w:semiHidden/>
    <w:rsid w:val="006B3D42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6B3D42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6B3D42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6B3D42"/>
    <w:rPr>
      <w:rFonts w:eastAsiaTheme="majorEastAsia" w:cstheme="majorBidi"/>
      <w:color w:val="272727" w:themeColor="text1" w:themeTint="D8"/>
    </w:rPr>
  </w:style>
  <w:style w:type="character" w:customStyle="1" w:styleId="NaslovChar">
    <w:name w:val="Naslov Char"/>
    <w:basedOn w:val="Zadanifontodlomka"/>
    <w:uiPriority w:val="10"/>
    <w:rsid w:val="006B3D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naslovChar">
    <w:name w:val="Podnaslov Char"/>
    <w:basedOn w:val="Zadanifontodlomka"/>
    <w:uiPriority w:val="11"/>
    <w:rsid w:val="006B3D4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6B3D4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6B3D42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6B3D42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6B3D42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6B3D4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6B3D42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6B3D42"/>
    <w:rPr>
      <w:b/>
      <w:bCs/>
      <w:smallCaps/>
      <w:color w:val="0F4761" w:themeColor="accent1" w:themeShade="BF"/>
      <w:spacing w:val="5"/>
    </w:rPr>
  </w:style>
  <w:style w:type="character" w:styleId="Hiperveza">
    <w:name w:val="Hyperlink"/>
    <w:basedOn w:val="Zadanifontodlomka"/>
    <w:uiPriority w:val="99"/>
    <w:semiHidden/>
    <w:unhideWhenUsed/>
    <w:rsid w:val="00F76ABC"/>
    <w:rPr>
      <w:color w:val="467886" w:themeColor="hyperlink"/>
      <w:u w:val="single"/>
    </w:rPr>
  </w:style>
  <w:style w:type="paragraph" w:styleId="Zaglavlje">
    <w:name w:val="header"/>
    <w:basedOn w:val="Normal"/>
    <w:link w:val="ZaglavljeChar"/>
    <w:uiPriority w:val="99"/>
    <w:unhideWhenUsed/>
    <w:rsid w:val="00F76A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F76ABC"/>
  </w:style>
  <w:style w:type="paragraph" w:styleId="Podnoje">
    <w:name w:val="footer"/>
    <w:basedOn w:val="Normal"/>
    <w:link w:val="PodnojeChar"/>
    <w:uiPriority w:val="99"/>
    <w:unhideWhenUsed/>
    <w:rsid w:val="00F76A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F76ABC"/>
  </w:style>
  <w:style w:type="table" w:styleId="Reetkatablice">
    <w:name w:val="Table Grid"/>
    <w:basedOn w:val="Obinatablica"/>
    <w:uiPriority w:val="59"/>
    <w:rsid w:val="00F76ABC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F76ABC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lang w:val="en-GB"/>
    </w:rPr>
  </w:style>
  <w:style w:type="paragraph" w:styleId="Podnaslov">
    <w:name w:val="Subtitle"/>
    <w:basedOn w:val="Normal"/>
    <w:next w:val="Normal"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7D7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D74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mario.rogic@matica.hr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+sKADG+CbIy/60BCdBHn+1STWw==">CgMxLjA4AHIhMTJLeWphRHlRMmtLeTJGYVA0U1ZjZmRjNGpmVFZwSGhy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210</Words>
  <Characters>1197</Characters>
  <Application>Microsoft Office Word</Application>
  <DocSecurity>0</DocSecurity>
  <Lines>9</Lines>
  <Paragraphs>2</Paragraphs>
  <ScaleCrop>false</ScaleCrop>
  <Company/>
  <LinksUpToDate>false</LinksUpToDate>
  <CharactersWithSpaces>1405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Goran Galić</dc:creator>
  <cp:lastModifiedBy>Mario Rogić</cp:lastModifiedBy>
  <cp:revision>5</cp:revision>
  <dcterms:created xsi:type="dcterms:W3CDTF">2025-12-02T09:05:00Z</dcterms:created>
  <dcterms:modified xsi:type="dcterms:W3CDTF">2025-12-02T13:32:00Z</dcterms:modified>
</cp:coreProperties>
</file>